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B0692C">
        <w:rPr>
          <w:rFonts w:ascii="Times New Roman" w:hAnsi="Times New Roman"/>
          <w:b/>
          <w:sz w:val="26"/>
          <w:szCs w:val="26"/>
        </w:rPr>
        <w:t>СОВЕТ ДЕПУТАТОВ МУНИЦИПАЛЬНОГО ОБРАЗОВАНИЯ</w:t>
      </w: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B0692C">
        <w:rPr>
          <w:rFonts w:ascii="Times New Roman" w:hAnsi="Times New Roman"/>
          <w:b/>
          <w:sz w:val="26"/>
          <w:szCs w:val="26"/>
        </w:rPr>
        <w:t>сельского поселения «Барское»</w:t>
      </w:r>
    </w:p>
    <w:p w:rsidR="00DB2EF4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B0692C">
        <w:rPr>
          <w:rFonts w:ascii="Times New Roman" w:hAnsi="Times New Roman"/>
          <w:b/>
          <w:sz w:val="26"/>
          <w:szCs w:val="26"/>
        </w:rPr>
        <w:t>Мухоршибирского района Республики Бурятия</w:t>
      </w: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B0692C">
        <w:rPr>
          <w:rFonts w:ascii="Times New Roman" w:hAnsi="Times New Roman"/>
          <w:b/>
          <w:sz w:val="26"/>
          <w:szCs w:val="26"/>
        </w:rPr>
        <w:t>_________________________________________</w:t>
      </w:r>
      <w:r>
        <w:rPr>
          <w:rFonts w:ascii="Times New Roman" w:hAnsi="Times New Roman"/>
          <w:b/>
          <w:sz w:val="26"/>
          <w:szCs w:val="26"/>
        </w:rPr>
        <w:t>__________________________</w:t>
      </w: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B0692C">
        <w:rPr>
          <w:rFonts w:ascii="Times New Roman" w:hAnsi="Times New Roman"/>
          <w:b/>
          <w:sz w:val="26"/>
          <w:szCs w:val="26"/>
        </w:rPr>
        <w:t>Индекс 671346, Республика Бурятия, Мухоршибирский район, село Бар,</w:t>
      </w: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B0692C">
        <w:rPr>
          <w:rFonts w:ascii="Times New Roman" w:hAnsi="Times New Roman"/>
          <w:b/>
          <w:sz w:val="26"/>
          <w:szCs w:val="26"/>
        </w:rPr>
        <w:t>ул. Ленина,85</w:t>
      </w: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B0692C">
        <w:rPr>
          <w:rFonts w:ascii="Times New Roman" w:hAnsi="Times New Roman"/>
          <w:b/>
          <w:sz w:val="26"/>
          <w:szCs w:val="26"/>
        </w:rPr>
        <w:t>телефон/факс 8 (30143) 28-769</w:t>
      </w: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B0692C">
        <w:rPr>
          <w:rFonts w:ascii="Times New Roman" w:hAnsi="Times New Roman"/>
          <w:b/>
          <w:sz w:val="26"/>
          <w:szCs w:val="26"/>
        </w:rPr>
        <w:t>РЕШЕНИЕ</w:t>
      </w: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DB2EF4" w:rsidRPr="00B0692C" w:rsidRDefault="00DB2EF4" w:rsidP="00DB2EF4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  <w:r w:rsidRPr="00B0692C">
        <w:rPr>
          <w:rFonts w:ascii="Times New Roman" w:hAnsi="Times New Roman"/>
          <w:b/>
          <w:sz w:val="26"/>
          <w:szCs w:val="26"/>
        </w:rPr>
        <w:t>Село Бар</w:t>
      </w:r>
      <w:r w:rsidRPr="00B0692C">
        <w:rPr>
          <w:rFonts w:ascii="Times New Roman" w:hAnsi="Times New Roman"/>
          <w:b/>
          <w:sz w:val="26"/>
          <w:szCs w:val="26"/>
        </w:rPr>
        <w:tab/>
      </w:r>
      <w:r w:rsidRPr="00B0692C">
        <w:rPr>
          <w:rFonts w:ascii="Times New Roman" w:hAnsi="Times New Roman"/>
          <w:b/>
          <w:sz w:val="26"/>
          <w:szCs w:val="26"/>
        </w:rPr>
        <w:tab/>
      </w:r>
      <w:r w:rsidRPr="00B0692C">
        <w:rPr>
          <w:rFonts w:ascii="Times New Roman" w:hAnsi="Times New Roman"/>
          <w:b/>
          <w:sz w:val="26"/>
          <w:szCs w:val="26"/>
        </w:rPr>
        <w:tab/>
      </w:r>
      <w:r w:rsidRPr="00B0692C">
        <w:rPr>
          <w:rFonts w:ascii="Times New Roman" w:hAnsi="Times New Roman"/>
          <w:b/>
          <w:sz w:val="26"/>
          <w:szCs w:val="26"/>
        </w:rPr>
        <w:tab/>
        <w:t xml:space="preserve">№ 171          </w:t>
      </w:r>
      <w:r w:rsidRPr="00B0692C">
        <w:rPr>
          <w:rFonts w:ascii="Times New Roman" w:hAnsi="Times New Roman"/>
          <w:b/>
          <w:sz w:val="26"/>
          <w:szCs w:val="26"/>
        </w:rPr>
        <w:tab/>
        <w:t xml:space="preserve">                       от </w:t>
      </w:r>
      <w:proofErr w:type="gramStart"/>
      <w:r w:rsidRPr="00B0692C">
        <w:rPr>
          <w:rFonts w:ascii="Times New Roman" w:hAnsi="Times New Roman"/>
          <w:b/>
          <w:sz w:val="26"/>
          <w:szCs w:val="26"/>
        </w:rPr>
        <w:t>« 28</w:t>
      </w:r>
      <w:proofErr w:type="gramEnd"/>
      <w:r w:rsidRPr="00B0692C">
        <w:rPr>
          <w:rFonts w:ascii="Times New Roman" w:hAnsi="Times New Roman"/>
          <w:b/>
          <w:sz w:val="26"/>
          <w:szCs w:val="26"/>
        </w:rPr>
        <w:t>» июня 2013г.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                                                                                                                    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Об организации проведения 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антикоррупционной экспертизы 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муниципальных нормативных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правовых актов и проектов нормативных 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правовых актов 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ab/>
        <w:t>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МО СП «Барское»</w:t>
      </w:r>
    </w:p>
    <w:p w:rsidR="00DB2EF4" w:rsidRDefault="00DB2EF4" w:rsidP="00DB2E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B2EF4" w:rsidRDefault="00DB2EF4" w:rsidP="00DB2E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Утвердить Положение о порядке проведения антикоррупционной экспертизы муниципальных правовых актов и проектов нормативных правовых актов (прилагается).</w:t>
      </w:r>
    </w:p>
    <w:p w:rsidR="00DB2EF4" w:rsidRPr="00314E40" w:rsidRDefault="00DB2EF4" w:rsidP="00DB2E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антикоррупционной экспертизы муниципальных нормативных правовых актов руководствоваться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актов».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4.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ри подготовке муниципальных нормативных правовых актов руководствоваться утвержденным Положе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нием.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5. Настоящее решение подлежит обнародованию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Глава МО СП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Л.И.Гороховская</w:t>
      </w:r>
      <w:proofErr w:type="spellEnd"/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       </w:t>
      </w:r>
    </w:p>
    <w:p w:rsidR="00DB2EF4" w:rsidRPr="001E6A84" w:rsidRDefault="00DB2EF4" w:rsidP="00DB2EF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6A84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к Решению</w:t>
      </w:r>
    </w:p>
    <w:p w:rsidR="00DB2EF4" w:rsidRPr="001E6A84" w:rsidRDefault="00DB2EF4" w:rsidP="00DB2EF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6A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Совета депутатов МО СП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 Барское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DB2EF4" w:rsidRPr="001E6A84" w:rsidRDefault="00DB2EF4" w:rsidP="00DB2EF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№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171  от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28.06.2013 г.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  <w:r w:rsidRPr="00314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</w:p>
    <w:p w:rsidR="00DB2EF4" w:rsidRPr="00314E40" w:rsidRDefault="00DB2EF4" w:rsidP="00DB2E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порядке проведения антикоррупционной</w:t>
      </w:r>
    </w:p>
    <w:p w:rsidR="00DB2EF4" w:rsidRPr="00314E40" w:rsidRDefault="00DB2EF4" w:rsidP="00DB2E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экспертизы муниципальных нормативных</w:t>
      </w:r>
    </w:p>
    <w:p w:rsidR="00DB2EF4" w:rsidRPr="00314E40" w:rsidRDefault="00DB2EF4" w:rsidP="00DB2E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правовых актов и проектов нормативных правовых актов</w:t>
      </w:r>
    </w:p>
    <w:p w:rsidR="00DB2EF4" w:rsidRPr="00314E40" w:rsidRDefault="00DB2EF4" w:rsidP="00DB2E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1. Общие положения</w:t>
      </w:r>
    </w:p>
    <w:p w:rsidR="00DB2EF4" w:rsidRPr="00314E40" w:rsidRDefault="00DB2EF4" w:rsidP="00DB2E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1.1. Настоящее Положение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 устанавливает порядок проведения антикоррупционной экспертизы муниципальных нормативных правовых актов и проектов нормативных правовых актов в целях выявления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 и их последующего устранения, а также порядок подготовки заключений о результатах антикоррупционной экспертизы муниципальных нормативных правовых актов и проектов нормативных правовых актов.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1.2. В целях настоящего Положения применяются следующие понятия: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антикоррупционная экспертиза - экспертное исследование с целью выявления в муниципальных нормативных правовых актах и проектах муниципальных нормативных правовых актов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факторов;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E40">
        <w:rPr>
          <w:rFonts w:ascii="Times New Roman" w:hAnsi="Times New Roman"/>
          <w:sz w:val="28"/>
          <w:szCs w:val="28"/>
        </w:rPr>
        <w:t>объекты антикоррупционной экспертизы – муниципальные нормативные правовые акты и проекты муниципальных нормативных правовых актов при проведении антикоррупционной экспертизы;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E40">
        <w:rPr>
          <w:rFonts w:ascii="Times New Roman" w:hAnsi="Times New Roman"/>
          <w:sz w:val="28"/>
          <w:szCs w:val="28"/>
        </w:rPr>
        <w:t>муниципальные нормативные правовые акты – решения Совета депутатов МО;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мониторинг применения муниципального нормативного правового акта - комплексную и плановую деятельность по сбору, обобщению, анализу и оценке информации для обеспечения принятия (издания), изменения или признания утратившими силу (отмены).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1.3. Антикоррупционная экспертиза проводится при осуществлении правовой (юридической) экспертизы проектов муниципальных нормативных правовых 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актов и мониторинге применения муниципальных нормативных правовых актов.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2. Порядок проведения антикоррупционной экспертизы проектов муниципальных нормативных правовых актов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2.1. Антикоррупционная экспертиза проектов муниципальных нормативных правовых актов проводится при осуществлении их правовой (юридической) экспертизы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— Методика).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2.2. Антикоррупционная экспертиза проектов муниципальных нормативных правовых актов проводится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лицом, определяемым Советом депутатов муниципального образования.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проведения антикоррупционной экспертизы проектов муниципальных нормативных правовых актов составляет не более пяти дней. При необходимости срок проведения антикоррупционной экспертизы может быть продлен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Главой муниципального образования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, но не более чем на три дня.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2.3. По результатам проведения антикоррупционной экспертизы проекта муниципального нормативного правового акта эксперт подготавливает экспертное заключение о результатах проведения антикоррупционной экспертизы (далее - экспертное заключение), которое должно содержать следующие сведения: 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дата подготовки экспертного </w:t>
      </w:r>
      <w:proofErr w:type="gram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заключения;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>вид</w:t>
      </w:r>
      <w:proofErr w:type="gram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наименование проекта муниципального нормативного правового акта, прошедшего антикоррупционную экспертизу;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положения проекта муниципального нормативного правового акта, содержащие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 (в случае выявления);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о способах </w:t>
      </w:r>
      <w:proofErr w:type="gram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устранения</w:t>
      </w:r>
      <w:proofErr w:type="gram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выявленных в проекте муниципального нормативного правового акта положений, содержащих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 (в случае выявления).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В экспертном заключении могут быть отражены возможные негативные последствия сохранения в проекте муниципального нормативного правового акта положений, содержащих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факторы, а также выявленные при проведении антикоррупционной экспертизы положения, которые не 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относятся к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коррупциогенным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факторам, но могут способствовать созданию условий для проявления коррупции.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>2.4. Экспертное заключение подписывается экспертом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(лицом, проводившим антикоррупционную экспертизу).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2.5. Положения проекта муниципального нормативного правового акта, содержащие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факторы, а также положения, способствующие созданию условий для проявления коррупции, выявленные при проведении антикоррупционной экспертизы, устраняются разработчиком проекта муниципального нормативного правового акта на стадии его доработки.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3. Порядок проведения антикоррупционной экспертизы муниципальных нормативных правовых актов при мониторинге их применения.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3.1. Антикоррупционная экспертиза муниципальных нормативных правовых актов проводится экспертом при мониторинге их применения в соответствии с Методикой.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3.2. Основаниями для проведения экспертизы муниципальных нормативных правовых актов при мониторинге их применения являются: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>поручения главы муниципального образования;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информация о наличии обращений граждан или организаций, предписаний Федеральной антимонопольной службы и ее территориальных органов, экспертных заключений Министерства юстиции Российской Федерации и его территориальных органов, иных документов и информации, содержащих сведения о наличии (возможности наличия) в муниципальном нормативном правовом акте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факторов;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>судебное оспаривание муниципального нормативного правового акта;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>принятие мер прокурорского реагирования в отношении муниципального нормативного правового акта; собственная инициатива.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3.3. Срок проведения антикоррупционной экспертизы муниципального нормативного правового акта составляет не более пяти дней со дня возникновения одного из оснований, указанных в пункте 3.2. При необходимости срок проведения антикоррупционной экспертизы может быть продлен главой администрации, но не более чем на три дня.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3.4. По результатам проведения антикоррупционной экспертизы муниципального нормативного правового акта эксперт подготавливает экспертное заключение, которое должно содержать следующие сведения: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дата подготовки экспертного </w:t>
      </w:r>
      <w:proofErr w:type="gram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заключения;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>основание</w:t>
      </w:r>
      <w:proofErr w:type="gram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проведения экспертизы муниципального нормативного правового 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акта при мониторинге его применения;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>дата принятия (издания), номер, наименование муниципального нормативного правового акта, являющегося объектом антикоррупционной экспертизы;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положения муниципального нормативного правового акта, содержащие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 (в случае выявления);</w:t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о способах </w:t>
      </w:r>
      <w:proofErr w:type="gram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устранения</w:t>
      </w:r>
      <w:proofErr w:type="gram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выявленных в муниципальном нормативном правовом акте положений, содержащих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 (в случае выявления).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В экспертном заключении могут быть отражены возможные негативные последствия сохранения в муниципальном нормативном правовом акте положений, содержащих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факторы, а также выявленные при проведении антикоррупционной экспертизы положения, которые не относятся к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коррупциогенным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факторам, но могут способствовать созданию условий для проявления коррупции.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>3.5. Экспертное заключение подписывается экспертом.</w:t>
      </w: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Положения муниципального нормативного правового акта, содержащие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факторы, а также положения, способствующие созданию условий для проявления коррупции, выявленные при проведении антикоррупционной экспертизы, подлежат устранению разработчиком данного акта, а при его отсутствии - иным сотрудником, назначенным главой администрации.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E40">
        <w:rPr>
          <w:rFonts w:ascii="Times New Roman" w:hAnsi="Times New Roman"/>
          <w:sz w:val="28"/>
          <w:szCs w:val="28"/>
        </w:rPr>
        <w:t xml:space="preserve">4. Исполнение заключения о </w:t>
      </w:r>
      <w:proofErr w:type="spellStart"/>
      <w:r w:rsidRPr="00314E40">
        <w:rPr>
          <w:rFonts w:ascii="Times New Roman" w:hAnsi="Times New Roman"/>
          <w:sz w:val="28"/>
          <w:szCs w:val="28"/>
        </w:rPr>
        <w:t>коррупциогенности</w:t>
      </w:r>
      <w:proofErr w:type="spellEnd"/>
      <w:r w:rsidRPr="00314E40">
        <w:rPr>
          <w:rFonts w:ascii="Times New Roman" w:hAnsi="Times New Roman"/>
          <w:sz w:val="28"/>
          <w:szCs w:val="28"/>
        </w:rPr>
        <w:t xml:space="preserve"> акта (проекта акта)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E40">
        <w:rPr>
          <w:rFonts w:ascii="Times New Roman" w:hAnsi="Times New Roman"/>
          <w:sz w:val="28"/>
          <w:szCs w:val="28"/>
        </w:rPr>
        <w:t>4.1. Заключение, составленное по результатам антикоррупционной экспертизы акта (проекта акта), подготовленное и подписанное должностным лицом, направляется лицу, направившему данный акт (проект акта) на антикоррупционную экспертизу.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E40">
        <w:rPr>
          <w:rFonts w:ascii="Times New Roman" w:hAnsi="Times New Roman"/>
          <w:sz w:val="28"/>
          <w:szCs w:val="28"/>
        </w:rPr>
        <w:t xml:space="preserve">4.2. </w:t>
      </w:r>
      <w:r>
        <w:rPr>
          <w:rFonts w:ascii="Times New Roman" w:hAnsi="Times New Roman"/>
          <w:sz w:val="28"/>
          <w:szCs w:val="28"/>
        </w:rPr>
        <w:t>Лицо</w:t>
      </w:r>
      <w:r w:rsidRPr="00314E4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ответственное</w:t>
      </w:r>
      <w:r w:rsidRPr="00314E40">
        <w:rPr>
          <w:rFonts w:ascii="Times New Roman" w:hAnsi="Times New Roman"/>
          <w:sz w:val="28"/>
          <w:szCs w:val="28"/>
        </w:rPr>
        <w:t xml:space="preserve"> за разработку акта, получив заключение о </w:t>
      </w:r>
      <w:proofErr w:type="spellStart"/>
      <w:r w:rsidRPr="00314E40">
        <w:rPr>
          <w:rFonts w:ascii="Times New Roman" w:hAnsi="Times New Roman"/>
          <w:sz w:val="28"/>
          <w:szCs w:val="28"/>
        </w:rPr>
        <w:t>коррупциогенности</w:t>
      </w:r>
      <w:proofErr w:type="spellEnd"/>
      <w:r w:rsidRPr="00314E40">
        <w:rPr>
          <w:rFonts w:ascii="Times New Roman" w:hAnsi="Times New Roman"/>
          <w:sz w:val="28"/>
          <w:szCs w:val="28"/>
        </w:rPr>
        <w:t xml:space="preserve"> акта, обязан</w:t>
      </w:r>
      <w:r>
        <w:rPr>
          <w:rFonts w:ascii="Times New Roman" w:hAnsi="Times New Roman"/>
          <w:sz w:val="28"/>
          <w:szCs w:val="28"/>
        </w:rPr>
        <w:t>о</w:t>
      </w:r>
      <w:r w:rsidRPr="00314E40">
        <w:rPr>
          <w:rFonts w:ascii="Times New Roman" w:hAnsi="Times New Roman"/>
          <w:sz w:val="28"/>
          <w:szCs w:val="28"/>
        </w:rPr>
        <w:t xml:space="preserve"> в течение трех дней подготовить проект акта о внесении изменений либо признании утратившим силу акта, являвшегося предметом антикоррупционной экспертизы, и направить данный проект для проведения антикоррупционной экспертизы. </w:t>
      </w:r>
    </w:p>
    <w:p w:rsidR="00DB2EF4" w:rsidRPr="00314E40" w:rsidRDefault="00DB2EF4" w:rsidP="00DB2E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4E40">
        <w:rPr>
          <w:rFonts w:ascii="Times New Roman" w:hAnsi="Times New Roman"/>
          <w:sz w:val="28"/>
          <w:szCs w:val="28"/>
        </w:rPr>
        <w:t xml:space="preserve">В случае отсутствия </w:t>
      </w:r>
      <w:proofErr w:type="spellStart"/>
      <w:r w:rsidRPr="00314E40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314E40">
        <w:rPr>
          <w:rFonts w:ascii="Times New Roman" w:hAnsi="Times New Roman"/>
          <w:sz w:val="28"/>
          <w:szCs w:val="28"/>
        </w:rPr>
        <w:t xml:space="preserve"> норм в представленном проекте акта, заключение подписывается </w:t>
      </w:r>
      <w:r>
        <w:rPr>
          <w:rFonts w:ascii="Times New Roman" w:hAnsi="Times New Roman"/>
          <w:sz w:val="28"/>
          <w:szCs w:val="28"/>
        </w:rPr>
        <w:t>экспертом</w:t>
      </w:r>
      <w:r w:rsidRPr="00314E40">
        <w:rPr>
          <w:rFonts w:ascii="Times New Roman" w:hAnsi="Times New Roman"/>
          <w:sz w:val="28"/>
          <w:szCs w:val="28"/>
        </w:rPr>
        <w:t xml:space="preserve">, и проект акта направляется на рассмотрение </w:t>
      </w:r>
      <w:r>
        <w:rPr>
          <w:rFonts w:ascii="Times New Roman" w:hAnsi="Times New Roman"/>
          <w:sz w:val="28"/>
          <w:szCs w:val="28"/>
        </w:rPr>
        <w:t>Совета депутатов муниципального образования</w:t>
      </w:r>
      <w:r w:rsidRPr="00314E40">
        <w:rPr>
          <w:rFonts w:ascii="Times New Roman" w:hAnsi="Times New Roman"/>
          <w:sz w:val="28"/>
          <w:szCs w:val="28"/>
        </w:rPr>
        <w:t xml:space="preserve">.  </w:t>
      </w:r>
    </w:p>
    <w:p w:rsidR="00DB2EF4" w:rsidRPr="00314E40" w:rsidRDefault="00DB2EF4" w:rsidP="00DB2E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4E40">
        <w:rPr>
          <w:rFonts w:ascii="Times New Roman" w:hAnsi="Times New Roman"/>
          <w:sz w:val="28"/>
          <w:szCs w:val="28"/>
        </w:rPr>
        <w:lastRenderedPageBreak/>
        <w:t>4.3.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4E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Лицо</w:t>
      </w:r>
      <w:r w:rsidRPr="00314E40">
        <w:rPr>
          <w:rFonts w:ascii="Times New Roman" w:hAnsi="Times New Roman"/>
          <w:sz w:val="28"/>
          <w:szCs w:val="28"/>
        </w:rPr>
        <w:t>, ответственн</w:t>
      </w:r>
      <w:r>
        <w:rPr>
          <w:rFonts w:ascii="Times New Roman" w:hAnsi="Times New Roman"/>
          <w:sz w:val="28"/>
          <w:szCs w:val="28"/>
        </w:rPr>
        <w:t>ое</w:t>
      </w:r>
      <w:r w:rsidRPr="00314E40">
        <w:rPr>
          <w:rFonts w:ascii="Times New Roman" w:hAnsi="Times New Roman"/>
          <w:sz w:val="28"/>
          <w:szCs w:val="28"/>
        </w:rPr>
        <w:t xml:space="preserve"> за разработку проекта акта, получив заключение о </w:t>
      </w:r>
      <w:proofErr w:type="spellStart"/>
      <w:r w:rsidRPr="00314E40">
        <w:rPr>
          <w:rFonts w:ascii="Times New Roman" w:hAnsi="Times New Roman"/>
          <w:sz w:val="28"/>
          <w:szCs w:val="28"/>
        </w:rPr>
        <w:t>коррупциогенности</w:t>
      </w:r>
      <w:proofErr w:type="spellEnd"/>
      <w:r w:rsidRPr="00314E40">
        <w:rPr>
          <w:rFonts w:ascii="Times New Roman" w:hAnsi="Times New Roman"/>
          <w:sz w:val="28"/>
          <w:szCs w:val="28"/>
        </w:rPr>
        <w:t xml:space="preserve"> проекта акта, обязан</w:t>
      </w:r>
      <w:r>
        <w:rPr>
          <w:rFonts w:ascii="Times New Roman" w:hAnsi="Times New Roman"/>
          <w:sz w:val="28"/>
          <w:szCs w:val="28"/>
        </w:rPr>
        <w:t>о</w:t>
      </w:r>
      <w:r w:rsidRPr="00314E40">
        <w:rPr>
          <w:rFonts w:ascii="Times New Roman" w:hAnsi="Times New Roman"/>
          <w:sz w:val="28"/>
          <w:szCs w:val="28"/>
        </w:rPr>
        <w:t xml:space="preserve"> в течение трех дней устранить все недостатки и направить доработанный проект акта для повторной антикоррупционной экспертизы.  </w:t>
      </w:r>
    </w:p>
    <w:p w:rsidR="00DB2EF4" w:rsidRPr="00314E40" w:rsidRDefault="00DB2EF4" w:rsidP="00DB2E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4E40">
        <w:rPr>
          <w:rFonts w:ascii="Times New Roman" w:hAnsi="Times New Roman"/>
          <w:sz w:val="28"/>
          <w:szCs w:val="28"/>
        </w:rPr>
        <w:t>Срок проведения повторной антикоррупционной экспертизы составляет не более трех дней.</w:t>
      </w:r>
    </w:p>
    <w:p w:rsidR="00DB2EF4" w:rsidRPr="00314E40" w:rsidRDefault="00DB2EF4" w:rsidP="00DB2E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4E40">
        <w:rPr>
          <w:rFonts w:ascii="Times New Roman" w:hAnsi="Times New Roman"/>
          <w:sz w:val="28"/>
          <w:szCs w:val="28"/>
        </w:rPr>
        <w:t xml:space="preserve">В случае отсутствия в доработанном проекте акта </w:t>
      </w:r>
      <w:proofErr w:type="spellStart"/>
      <w:r w:rsidRPr="00314E40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314E40">
        <w:rPr>
          <w:rFonts w:ascii="Times New Roman" w:hAnsi="Times New Roman"/>
          <w:sz w:val="28"/>
          <w:szCs w:val="28"/>
        </w:rPr>
        <w:t xml:space="preserve"> норм, заключение подписывается </w:t>
      </w:r>
      <w:r>
        <w:rPr>
          <w:rFonts w:ascii="Times New Roman" w:hAnsi="Times New Roman"/>
          <w:sz w:val="28"/>
          <w:szCs w:val="28"/>
        </w:rPr>
        <w:t>экспертом</w:t>
      </w:r>
      <w:r w:rsidRPr="00314E40">
        <w:rPr>
          <w:rFonts w:ascii="Times New Roman" w:hAnsi="Times New Roman"/>
          <w:sz w:val="28"/>
          <w:szCs w:val="28"/>
        </w:rPr>
        <w:t xml:space="preserve">, и проект акта направляется на рассмотрение </w:t>
      </w:r>
      <w:r>
        <w:rPr>
          <w:rFonts w:ascii="Times New Roman" w:hAnsi="Times New Roman"/>
          <w:sz w:val="28"/>
          <w:szCs w:val="28"/>
        </w:rPr>
        <w:t>Совета депутатов муниципального образования</w:t>
      </w:r>
      <w:r w:rsidRPr="00314E40">
        <w:rPr>
          <w:rFonts w:ascii="Times New Roman" w:hAnsi="Times New Roman"/>
          <w:sz w:val="28"/>
          <w:szCs w:val="28"/>
        </w:rPr>
        <w:t xml:space="preserve">.  </w:t>
      </w:r>
    </w:p>
    <w:p w:rsidR="00DB2EF4" w:rsidRPr="00314E40" w:rsidRDefault="00DB2EF4" w:rsidP="00DB2E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B2EF4" w:rsidRPr="00314E40" w:rsidRDefault="00DB2EF4" w:rsidP="00DB2E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5. Учет результатов антикоррупционной экспертизы муниципальных нормативных правовых актов и проектов муниципальных нормативных правовых актов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организации учета результатов антикоррупционной экспертизы муниципального нормативных правовых актов и проектов муниципальных нормативных правовых актов эксперт ежегодно до 20 января года, следующего за отчетным, направляет главе  муниципального образования перечень проведенных антикоррупционных экспертиз проектов муниципальных нормативных правовых актов, информацию о количестве и динамике выявления в результате проведения антикоррупционных экспертиз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факторов, информацию об устранении (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неустранении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) выявленных </w:t>
      </w:r>
      <w:proofErr w:type="spellStart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 w:rsidRPr="00314E40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факторов.</w:t>
      </w:r>
    </w:p>
    <w:p w:rsidR="00DB2EF4" w:rsidRPr="00314E40" w:rsidRDefault="00DB2EF4" w:rsidP="00DB2E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2EF4" w:rsidRDefault="00DB2EF4" w:rsidP="00DB2EF4"/>
    <w:p w:rsidR="006D0DBC" w:rsidRDefault="006D0DBC">
      <w:bookmarkStart w:id="0" w:name="_GoBack"/>
      <w:bookmarkEnd w:id="0"/>
    </w:p>
    <w:sectPr w:rsidR="006D0DBC" w:rsidSect="00BA6BB1">
      <w:headerReference w:type="even" r:id="rId5"/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BB1" w:rsidRDefault="00DB2EF4" w:rsidP="00BA6B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6BB1" w:rsidRDefault="00DB2E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BB1" w:rsidRDefault="00DB2EF4" w:rsidP="00BA6B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A6BB1" w:rsidRDefault="00DB2E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4705EF"/>
    <w:multiLevelType w:val="hybridMultilevel"/>
    <w:tmpl w:val="F9968918"/>
    <w:lvl w:ilvl="0" w:tplc="33B05C8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732"/>
    <w:rsid w:val="006D0DBC"/>
    <w:rsid w:val="00CD0732"/>
    <w:rsid w:val="00DB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C56AE-0E35-426E-9B4F-024B9DA5A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E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2E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EF4"/>
    <w:rPr>
      <w:rFonts w:ascii="Calibri" w:eastAsia="Calibri" w:hAnsi="Calibri" w:cs="Times New Roman"/>
    </w:rPr>
  </w:style>
  <w:style w:type="character" w:styleId="a5">
    <w:name w:val="page number"/>
    <w:basedOn w:val="a0"/>
    <w:rsid w:val="00DB2EF4"/>
  </w:style>
  <w:style w:type="paragraph" w:styleId="a6">
    <w:name w:val="No Spacing"/>
    <w:uiPriority w:val="1"/>
    <w:qFormat/>
    <w:rsid w:val="00DB2EF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1625</Words>
  <Characters>9267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2016-02-08T01:29:00Z</dcterms:created>
  <dcterms:modified xsi:type="dcterms:W3CDTF">2016-02-08T01:29:00Z</dcterms:modified>
</cp:coreProperties>
</file>